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9" w:line="240" w:lineRule="auto"/>
        <w:ind w:left="221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FICHA DE TRABALHO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9" w:line="240" w:lineRule="auto"/>
        <w:ind w:left="234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processo comunicativo e funções da linguagem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9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64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9464"/>
        <w:tblGridChange w:id="0">
          <w:tblGrid>
            <w:gridCol w:w="9464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Nome: Jo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ão Paulo Neves Lino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Data: 1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8/01/22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1. Segundo Roman Jakobson, a comunicação linguística pressupõe a existência de que elementos?</w:t>
      </w:r>
    </w:p>
    <w:p w:rsidR="00000000" w:rsidDel="00000000" w:rsidP="00000000" w:rsidRDefault="00000000" w:rsidRPr="00000000" w14:paraId="00000008">
      <w:pPr>
        <w:spacing w:after="0" w:line="240" w:lineRule="auto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 R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: Os elementos são :</w:t>
      </w:r>
    </w:p>
    <w:p w:rsidR="00000000" w:rsidDel="00000000" w:rsidP="00000000" w:rsidRDefault="00000000" w:rsidRPr="00000000" w14:paraId="00000009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Emissor,Receptor, Código, Mensagem,Canal, Referente</w:t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2. Para que se estabeleça com êxito a comunicação é necessário o conhecimento do código. Explique porquê.</w:t>
      </w:r>
    </w:p>
    <w:p w:rsidR="00000000" w:rsidDel="00000000" w:rsidP="00000000" w:rsidRDefault="00000000" w:rsidRPr="00000000" w14:paraId="0000000E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R:</w:t>
      </w:r>
      <w:r w:rsidDel="00000000" w:rsidR="00000000" w:rsidRPr="00000000">
        <w:rPr>
          <w:sz w:val="24"/>
          <w:szCs w:val="24"/>
          <w:rtl w:val="0"/>
        </w:rPr>
        <w:t xml:space="preserve"> O código é a forma como é organizada a mensagem ,é necessário de maneira que o receptor consiga perceber a mensagem. Dessa forma a comunicação consegue ser realizada .</w:t>
      </w:r>
    </w:p>
    <w:p w:rsidR="00000000" w:rsidDel="00000000" w:rsidP="00000000" w:rsidRDefault="00000000" w:rsidRPr="00000000" w14:paraId="00000010">
      <w:pPr>
        <w:spacing w:after="0" w:line="240" w:lineRule="auto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3. Dê exemplo de “Ruídos” que podem interferir no processo de transmissão da mensagem.</w:t>
      </w:r>
    </w:p>
    <w:p w:rsidR="00000000" w:rsidDel="00000000" w:rsidP="00000000" w:rsidRDefault="00000000" w:rsidRPr="00000000" w14:paraId="00000013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R:</w:t>
      </w:r>
      <w:r w:rsidDel="00000000" w:rsidR="00000000" w:rsidRPr="00000000">
        <w:rPr>
          <w:sz w:val="24"/>
          <w:szCs w:val="24"/>
          <w:rtl w:val="0"/>
        </w:rPr>
        <w:t xml:space="preserve"> Os ruídos são todos os factores externos à comunicação que dificultam a mesma, por exemplo durante uma chamada telefónica o ruído da chamada pode interferir na comunicação da mesma. </w:t>
      </w:r>
    </w:p>
    <w:p w:rsidR="00000000" w:rsidDel="00000000" w:rsidP="00000000" w:rsidRDefault="00000000" w:rsidRPr="00000000" w14:paraId="00000015">
      <w:pPr>
        <w:spacing w:after="0" w:line="240" w:lineRule="auto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Rule="auto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4. Leia as situações descritas em baixo e selecione a opção correta para cada uma delas.</w:t>
      </w:r>
    </w:p>
    <w:p w:rsidR="00000000" w:rsidDel="00000000" w:rsidP="00000000" w:rsidRDefault="00000000" w:rsidRPr="00000000" w14:paraId="00000017">
      <w:pPr>
        <w:spacing w:after="0" w:lineRule="auto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Um pai conversa com a filha ao telefone e diz que vai chegar atrasado para o jantar.</w:t>
      </w:r>
    </w:p>
    <w:p w:rsidR="00000000" w:rsidDel="00000000" w:rsidP="00000000" w:rsidRDefault="00000000" w:rsidRPr="00000000" w14:paraId="00000019">
      <w:pPr>
        <w:spacing w:after="0" w:line="240" w:lineRule="auto"/>
        <w:ind w:left="720" w:firstLine="0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Nesta situação, podemos dizer que o </w:t>
      </w:r>
      <w:r w:rsidDel="00000000" w:rsidR="00000000" w:rsidRPr="00000000">
        <w:rPr>
          <w:sz w:val="24"/>
          <w:szCs w:val="24"/>
          <w:u w:val="single"/>
          <w:vertAlign w:val="baseline"/>
          <w:rtl w:val="0"/>
        </w:rPr>
        <w:t xml:space="preserve">canal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 utilizado é:</w:t>
      </w:r>
    </w:p>
    <w:p w:rsidR="00000000" w:rsidDel="00000000" w:rsidP="00000000" w:rsidRDefault="00000000" w:rsidRPr="00000000" w14:paraId="0000001A">
      <w:pPr>
        <w:spacing w:after="0" w:line="240" w:lineRule="auto"/>
        <w:ind w:left="720" w:firstLine="0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- o pai</w:t>
      </w:r>
    </w:p>
    <w:p w:rsidR="00000000" w:rsidDel="00000000" w:rsidP="00000000" w:rsidRDefault="00000000" w:rsidRPr="00000000" w14:paraId="0000001B">
      <w:pPr>
        <w:spacing w:after="0" w:line="240" w:lineRule="auto"/>
        <w:ind w:left="720" w:firstLine="0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- a filha</w:t>
      </w:r>
    </w:p>
    <w:p w:rsidR="00000000" w:rsidDel="00000000" w:rsidP="00000000" w:rsidRDefault="00000000" w:rsidRPr="00000000" w14:paraId="0000001C">
      <w:pPr>
        <w:spacing w:after="0" w:line="240" w:lineRule="auto"/>
        <w:ind w:left="720" w:firstLine="0"/>
        <w:rPr>
          <w:b w:val="1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- o telefone x</w:t>
      </w:r>
    </w:p>
    <w:p w:rsidR="00000000" w:rsidDel="00000000" w:rsidP="00000000" w:rsidRDefault="00000000" w:rsidRPr="00000000" w14:paraId="0000001D">
      <w:pPr>
        <w:spacing w:after="0" w:line="240" w:lineRule="auto"/>
        <w:ind w:left="720" w:firstLine="0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- a fala</w:t>
      </w:r>
    </w:p>
    <w:p w:rsidR="00000000" w:rsidDel="00000000" w:rsidP="00000000" w:rsidRDefault="00000000" w:rsidRPr="00000000" w14:paraId="0000001E">
      <w:pPr>
        <w:spacing w:after="0" w:lineRule="auto"/>
        <w:jc w:val="center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after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Uma pessoa é convidada a dar uma palestra em espanhol. A pessoa não aceita o convite, pois </w:t>
      </w:r>
      <w:r w:rsidDel="00000000" w:rsidR="00000000" w:rsidRPr="00000000">
        <w:rPr>
          <w:sz w:val="24"/>
          <w:szCs w:val="24"/>
          <w:u w:val="single"/>
          <w:vertAlign w:val="baseline"/>
          <w:rtl w:val="0"/>
        </w:rPr>
        <w:t xml:space="preserve">não sabia falar com fluência a língua espanhola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. Se esta pessoa tivesse aceitado fazer esta palestra seria um fracasso porque:</w:t>
      </w:r>
    </w:p>
    <w:p w:rsidR="00000000" w:rsidDel="00000000" w:rsidP="00000000" w:rsidRDefault="00000000" w:rsidRPr="00000000" w14:paraId="00000020">
      <w:pPr>
        <w:spacing w:after="0" w:lineRule="auto"/>
        <w:ind w:left="720" w:firstLine="0"/>
        <w:rPr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- 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não dominava o código</w:t>
      </w:r>
    </w:p>
    <w:p w:rsidR="00000000" w:rsidDel="00000000" w:rsidP="00000000" w:rsidRDefault="00000000" w:rsidRPr="00000000" w14:paraId="00000021">
      <w:pPr>
        <w:spacing w:after="0" w:lineRule="auto"/>
        <w:ind w:left="720" w:firstLine="0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- não conhecia o contexto</w:t>
      </w:r>
    </w:p>
    <w:p w:rsidR="00000000" w:rsidDel="00000000" w:rsidP="00000000" w:rsidRDefault="00000000" w:rsidRPr="00000000" w14:paraId="00000022">
      <w:pPr>
        <w:spacing w:after="0" w:lineRule="auto"/>
        <w:ind w:left="720" w:firstLine="0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- não conhecia o recetor</w:t>
      </w:r>
    </w:p>
    <w:p w:rsidR="00000000" w:rsidDel="00000000" w:rsidP="00000000" w:rsidRDefault="00000000" w:rsidRPr="00000000" w14:paraId="00000023">
      <w:pPr>
        <w:spacing w:after="0" w:lineRule="auto"/>
        <w:ind w:left="720" w:firstLine="0"/>
        <w:rPr>
          <w:b w:val="1"/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- </w:t>
      </w: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não conhecia a mensagem x</w:t>
      </w:r>
    </w:p>
    <w:p w:rsidR="00000000" w:rsidDel="00000000" w:rsidP="00000000" w:rsidRDefault="00000000" w:rsidRPr="00000000" w14:paraId="00000024">
      <w:pPr>
        <w:spacing w:after="0" w:lineRule="auto"/>
        <w:ind w:left="720" w:firstLine="0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Rule="auto"/>
        <w:ind w:left="720" w:firstLine="0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c) Um guarda de trânsito percebe que o motorista de um carro está em alta velocidade. Faz um </w:t>
      </w:r>
      <w:r w:rsidDel="00000000" w:rsidR="00000000" w:rsidRPr="00000000">
        <w:rPr>
          <w:sz w:val="24"/>
          <w:szCs w:val="24"/>
          <w:u w:val="single"/>
          <w:vertAlign w:val="baseline"/>
          <w:rtl w:val="0"/>
        </w:rPr>
        <w:t xml:space="preserve">gesto a pedir para ele parar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. Neste contexto, o gesto que o guarda faz para o motorista parar, podemos dizer que é:</w:t>
      </w:r>
    </w:p>
    <w:p w:rsidR="00000000" w:rsidDel="00000000" w:rsidP="00000000" w:rsidRDefault="00000000" w:rsidRPr="00000000" w14:paraId="00000026">
      <w:pPr>
        <w:spacing w:after="0" w:lineRule="auto"/>
        <w:ind w:firstLine="708"/>
        <w:rPr>
          <w:b w:val="1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- o código que ele utiliza x</w:t>
      </w:r>
    </w:p>
    <w:p w:rsidR="00000000" w:rsidDel="00000000" w:rsidP="00000000" w:rsidRDefault="00000000" w:rsidRPr="00000000" w14:paraId="00000027">
      <w:pPr>
        <w:spacing w:after="0" w:lineRule="auto"/>
        <w:ind w:left="720" w:firstLine="0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- o canal que ele utiliza</w:t>
      </w:r>
    </w:p>
    <w:p w:rsidR="00000000" w:rsidDel="00000000" w:rsidP="00000000" w:rsidRDefault="00000000" w:rsidRPr="00000000" w14:paraId="00000028">
      <w:pPr>
        <w:spacing w:after="0" w:lineRule="auto"/>
        <w:ind w:left="720" w:firstLine="0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- quem envia a mensagem</w:t>
      </w:r>
    </w:p>
    <w:p w:rsidR="00000000" w:rsidDel="00000000" w:rsidP="00000000" w:rsidRDefault="00000000" w:rsidRPr="00000000" w14:paraId="00000029">
      <w:pPr>
        <w:spacing w:after="0" w:lineRule="auto"/>
        <w:ind w:left="720" w:firstLine="0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- o assunto da mensagem</w:t>
      </w:r>
    </w:p>
    <w:p w:rsidR="00000000" w:rsidDel="00000000" w:rsidP="00000000" w:rsidRDefault="00000000" w:rsidRPr="00000000" w14:paraId="0000002A">
      <w:pPr>
        <w:spacing w:after="0" w:lineRule="auto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Rule="auto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5. Imagine um diálogo com um amigo em que o </w:t>
      </w:r>
      <w:r w:rsidDel="00000000" w:rsidR="00000000" w:rsidRPr="00000000">
        <w:rPr>
          <w:sz w:val="24"/>
          <w:szCs w:val="24"/>
          <w:u w:val="single"/>
          <w:vertAlign w:val="baseline"/>
          <w:rtl w:val="0"/>
        </w:rPr>
        <w:t xml:space="preserve">canal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 de comunicação seja o telemóvel. A mensagem dessa conversa é à sua escolha. Não se esqueça de utilizar referências de linguagem própria do canal utilizado.</w:t>
      </w:r>
    </w:p>
    <w:p w:rsidR="00000000" w:rsidDel="00000000" w:rsidP="00000000" w:rsidRDefault="00000000" w:rsidRPr="00000000" w14:paraId="0000002C">
      <w:pPr>
        <w:spacing w:after="0" w:lineRule="auto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Rule="auto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Rule="auto"/>
        <w:ind w:left="360" w:firstLine="0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5.1. Qual é a função da linguagem que está a ser utilizada quando usamos vocabulário específico de um canal para estabelecer contato?</w:t>
      </w:r>
    </w:p>
    <w:p w:rsidR="00000000" w:rsidDel="00000000" w:rsidP="00000000" w:rsidRDefault="00000000" w:rsidRPr="00000000" w14:paraId="0000002F">
      <w:pPr>
        <w:spacing w:after="0" w:lineRule="auto"/>
        <w:jc w:val="center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Rule="auto"/>
        <w:jc w:val="center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Rule="auto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417" w:top="709" w:left="1701" w:right="849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200" w:before="0" w:line="276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UFCD CLC5 - CULTURA, COMUNICAÇÃO E MÉDIA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-104774</wp:posOffset>
          </wp:positionH>
          <wp:positionV relativeFrom="paragraph">
            <wp:posOffset>-173354</wp:posOffset>
          </wp:positionV>
          <wp:extent cx="1423035" cy="638175"/>
          <wp:effectExtent b="0" l="0" r="0" t="0"/>
          <wp:wrapNone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23035" cy="63817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FORMADORA: RUTE LEANDRO GONÇALVES</w:t>
    </w:r>
  </w:p>
  <w:p w:rsidR="00000000" w:rsidDel="00000000" w:rsidP="00000000" w:rsidRDefault="00000000" w:rsidRPr="00000000" w14:paraId="0000003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P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fontTable" Target="fontTable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customXml" Target="../customXml/item3.xml"/><Relationship Id="rId4" Type="http://schemas.openxmlformats.org/officeDocument/2006/relationships/numbering" Target="numbering.xml"/><Relationship Id="rId9" Type="http://schemas.openxmlformats.org/officeDocument/2006/relationships/customXml" Target="../customXml/item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6E33F34E4A31A4896B5ADA1EE14F20A" ma:contentTypeVersion="18" ma:contentTypeDescription="Criar um novo documento." ma:contentTypeScope="" ma:versionID="2cc467ff3485e0154b8338d0eba2b07f">
  <xsd:schema xmlns:xsd="http://www.w3.org/2001/XMLSchema" xmlns:xs="http://www.w3.org/2001/XMLSchema" xmlns:p="http://schemas.microsoft.com/office/2006/metadata/properties" xmlns:ns2="768328d7-884c-4396-8fd6-8122ba77c0b3" xmlns:ns3="ffe32e88-f3cd-42d1-bdf4-6939f3c48fcb" targetNamespace="http://schemas.microsoft.com/office/2006/metadata/properties" ma:root="true" ma:fieldsID="942c66bf33316a87d1df1bce8edd67c3" ns2:_="" ns3:_="">
    <xsd:import namespace="768328d7-884c-4396-8fd6-8122ba77c0b3"/>
    <xsd:import namespace="ffe32e88-f3cd-42d1-bdf4-6939f3c48fcb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8328d7-884c-4396-8fd6-8122ba77c0b3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m" ma:readOnly="false" ma:fieldId="{5cf76f15-5ced-4ddc-b409-7134ff3c332f}" ma:taxonomyMulti="true" ma:sspId="939aa9ce-4eee-40d5-89e8-ba2504be5a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e32e88-f3cd-42d1-bdf4-6939f3c48fcb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ff3d2c0c-47b5-4c94-b023-5ba0fc0db0ab}" ma:internalName="TaxCatchAll" ma:showField="CatchAllData" ma:web="ffe32e88-f3cd-42d1-bdf4-6939f3c48f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768328d7-884c-4396-8fd6-8122ba77c0b3" xsi:nil="true"/>
    <lcf76f155ced4ddcb4097134ff3c332f xmlns="768328d7-884c-4396-8fd6-8122ba77c0b3">
      <Terms xmlns="http://schemas.microsoft.com/office/infopath/2007/PartnerControls"/>
    </lcf76f155ced4ddcb4097134ff3c332f>
    <TaxCatchAll xmlns="ffe32e88-f3cd-42d1-bdf4-6939f3c48fcb" xsi:nil="true"/>
  </documentManagement>
</p:properties>
</file>

<file path=customXml/itemProps1.xml><?xml version="1.0" encoding="utf-8"?>
<ds:datastoreItem xmlns:ds="http://schemas.openxmlformats.org/officeDocument/2006/customXml" ds:itemID="{F2F76727-1CFA-48DF-960D-D45CFFF18BC2}"/>
</file>

<file path=customXml/itemProps2.xml><?xml version="1.0" encoding="utf-8"?>
<ds:datastoreItem xmlns:ds="http://schemas.openxmlformats.org/officeDocument/2006/customXml" ds:itemID="{DC613205-D1CA-4EC3-92B3-0BBC13B124E5}"/>
</file>

<file path=customXml/itemProps3.xml><?xml version="1.0" encoding="utf-8"?>
<ds:datastoreItem xmlns:ds="http://schemas.openxmlformats.org/officeDocument/2006/customXml" ds:itemID="{0B61F7FA-9F29-427D-8BF8-5150614530CA}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0x01010056E33F34E4A31A4896B5ADA1EE14F20A</vt:lpwstr>
  </property>
</Properties>
</file>